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28" w:rsidRDefault="005E3528" w:rsidP="005E3528">
      <w:pPr>
        <w:pStyle w:val="Tytu"/>
        <w:jc w:val="left"/>
      </w:pPr>
      <w:r>
        <w:t>Ks. Rafał Pietruczuk</w:t>
      </w:r>
    </w:p>
    <w:p w:rsidR="005E3528" w:rsidRDefault="005E3528" w:rsidP="00FE1752">
      <w:pPr>
        <w:pStyle w:val="Tytu"/>
      </w:pPr>
    </w:p>
    <w:p w:rsidR="005E3528" w:rsidRPr="005E3528" w:rsidRDefault="005E3528" w:rsidP="005E3528">
      <w:pPr>
        <w:jc w:val="center"/>
        <w:rPr>
          <w:b/>
          <w:sz w:val="28"/>
          <w:u w:val="single"/>
        </w:rPr>
      </w:pPr>
      <w:r w:rsidRPr="005E3528">
        <w:rPr>
          <w:b/>
          <w:sz w:val="28"/>
          <w:u w:val="single"/>
        </w:rPr>
        <w:t>9 SIERPNIA</w:t>
      </w:r>
    </w:p>
    <w:p w:rsidR="00FE1752" w:rsidRDefault="00F23C07" w:rsidP="00FE1752">
      <w:pPr>
        <w:pStyle w:val="Tytu"/>
      </w:pPr>
      <w:r>
        <w:t>Choroba przestrzenią zbawienia</w:t>
      </w:r>
      <w:r w:rsidR="00346082">
        <w:t xml:space="preserve"> (</w:t>
      </w:r>
      <w:r w:rsidR="00FE1752" w:rsidRPr="00FE1752">
        <w:t>Jk 5,14-16</w:t>
      </w:r>
      <w:r w:rsidR="00346082">
        <w:t>)</w:t>
      </w:r>
    </w:p>
    <w:p w:rsidR="00FE1752" w:rsidRPr="00FE1752" w:rsidRDefault="00FE1752" w:rsidP="00FE1752"/>
    <w:p w:rsidR="00FE1752" w:rsidRPr="00FE1752" w:rsidRDefault="00FE1752" w:rsidP="00FE1752">
      <w:pPr>
        <w:pStyle w:val="Cytat"/>
      </w:pPr>
      <w:r>
        <w:t>„Choruje ktoś wśród was? Niech sprowadzi kapłanów Kościoła, by się modlili nad nim i namaścili go olejem w imię Pana. A modlitwa pełna wiary będzie dla chorego ratunkiem i Pan go podźwignie, a jeśliby popełnił grzechy, będą mu odpuszczone. Wyznawajcie zatem sobie nawzajem grzechy, módlcie się jeden za drugiego, byście odzyskali zdrowie. Wielką moc posiada wytrwała modlitwa sprawiedliwego” (Jk 5,14-16).</w:t>
      </w:r>
    </w:p>
    <w:p w:rsidR="00FE1752" w:rsidRDefault="00FE1752" w:rsidP="006B6B59"/>
    <w:p w:rsidR="006B6B59" w:rsidRDefault="00B35042" w:rsidP="00BC3DF7">
      <w:pPr>
        <w:rPr>
          <w:lang w:eastAsia="en-US"/>
        </w:rPr>
      </w:pPr>
      <w:r>
        <w:t xml:space="preserve">Rozważana dzisiaj przez nas perykopa pochodzi z końcowej części Listu św. Jakuba, w której autor zamieszcza </w:t>
      </w:r>
      <w:r w:rsidR="00346082">
        <w:t>ostatnie</w:t>
      </w:r>
      <w:r>
        <w:t xml:space="preserve"> napomnienia (5,12-20). Dotyczą one trzech zasadniczych tematów. Pierwszym jest unikanie składania przysięgi (5,12). Mając na myśli wspólnotę uczniów Jezusa, Jakub podkreśla, że jej członkowie, charakteryzujący się prawdomównością i dbający o jakość swoich wypowiedzi (por. 1,26; 3,5-12; 4,11-12), nie potrzebują na nic przysięgać: „wasze «tak», niech będzie «tak», wasze «nie», niech będzie «nie»” (w. 12). Drugi temat końcowej części listuto modlitwa (5,13-18). </w:t>
      </w:r>
      <w:r w:rsidR="00D051D8">
        <w:t>A</w:t>
      </w:r>
      <w:r w:rsidR="00197040">
        <w:t>postoł wzywa, by towarzyszyła</w:t>
      </w:r>
      <w:r w:rsidR="00F23C07">
        <w:t xml:space="preserve"> ona</w:t>
      </w:r>
      <w:r w:rsidR="00197040">
        <w:t xml:space="preserve"> chrześcijanom w każdej życiowej sytuacji (nieszczęście, radość, choroba, wyznanie grzechów). Mają być oni wytrwali na modlitwie, tak jak prorok Eliasz</w:t>
      </w:r>
      <w:r w:rsidR="00D051D8">
        <w:t>, który</w:t>
      </w:r>
      <w:r w:rsidR="00071BE9">
        <w:t xml:space="preserve"> </w:t>
      </w:r>
      <w:r w:rsidR="00D051D8">
        <w:rPr>
          <w:lang w:eastAsia="en-US"/>
        </w:rPr>
        <w:t>„</w:t>
      </w:r>
      <w:r w:rsidR="00197040">
        <w:rPr>
          <w:lang w:eastAsia="en-US"/>
        </w:rPr>
        <w:t>był człowiekiem podobnym do nas i modlił się usilnie, by deszcz nie padał, i nie padał deszcz na ziemię przez trzy lata i sześć miesięcy. I znów błagał, i niebiosa spuściły deszcz, a ziemia wydała plon</w:t>
      </w:r>
      <w:r w:rsidR="00197040">
        <w:t>” (ww. 17-18</w:t>
      </w:r>
      <w:r w:rsidR="00BC3DF7">
        <w:t>; por. 1 Krl 17,1; 18,1.41n</w:t>
      </w:r>
      <w:r w:rsidR="00197040">
        <w:t>).</w:t>
      </w:r>
      <w:r w:rsidR="00BC3DF7">
        <w:t xml:space="preserve"> Ostatnie dwa wersety Jakubowego listu poświęcone są tematowi odpowiedzialności za nawrócenie i zbawienie bliźniego: „</w:t>
      </w:r>
      <w:r w:rsidR="00BC3DF7">
        <w:rPr>
          <w:lang w:eastAsia="en-US"/>
        </w:rPr>
        <w:t>Bracia moi, jeśliby ktokolwiek z was zszedł z drogi</w:t>
      </w:r>
      <w:r w:rsidR="00071BE9">
        <w:rPr>
          <w:lang w:eastAsia="en-US"/>
        </w:rPr>
        <w:t xml:space="preserve"> </w:t>
      </w:r>
      <w:r w:rsidR="00BC3DF7">
        <w:rPr>
          <w:lang w:eastAsia="en-US"/>
        </w:rPr>
        <w:t>prawdy, a drugi go nawrócił, niech wie, że kto nawrócił grzesznika z jego błędnej drogi, wybawi duszę jego od śmierci i przesłoni liczne grzechy</w:t>
      </w:r>
      <w:r w:rsidR="00BC3DF7">
        <w:t>” (ww. 19-20).</w:t>
      </w:r>
    </w:p>
    <w:p w:rsidR="00D80061" w:rsidRDefault="00D051D8" w:rsidP="00D80061">
      <w:pPr>
        <w:rPr>
          <w:lang w:eastAsia="en-US"/>
        </w:rPr>
      </w:pPr>
      <w:r>
        <w:t>Rozwijając temat modlitwy</w:t>
      </w:r>
      <w:r w:rsidR="00F23C07">
        <w:t xml:space="preserve">, </w:t>
      </w:r>
      <w:r w:rsidR="00BC3DF7">
        <w:t xml:space="preserve">Jakub wzmiankuje modlitwę </w:t>
      </w:r>
      <w:r w:rsidR="00346082">
        <w:t>w</w:t>
      </w:r>
      <w:r w:rsidR="00583AC5">
        <w:t xml:space="preserve">stawienniczą </w:t>
      </w:r>
      <w:r w:rsidR="00EA233D">
        <w:t>nad chorymi: „</w:t>
      </w:r>
      <w:r w:rsidR="00EA233D">
        <w:rPr>
          <w:lang w:eastAsia="en-US"/>
        </w:rPr>
        <w:t xml:space="preserve">Choruje ktoś wśród was? Niech sprowadzi kapłanów Kościoła, by się modlili nad nim i namaścili go olejem w imię Pana” (w. 14). W przypadku </w:t>
      </w:r>
      <w:r w:rsidR="004D0864">
        <w:rPr>
          <w:lang w:eastAsia="en-US"/>
        </w:rPr>
        <w:t xml:space="preserve">poważniejszej </w:t>
      </w:r>
      <w:r w:rsidR="00EA233D">
        <w:rPr>
          <w:lang w:eastAsia="en-US"/>
        </w:rPr>
        <w:t xml:space="preserve">choroby </w:t>
      </w:r>
      <w:r w:rsidR="004D0864">
        <w:rPr>
          <w:lang w:eastAsia="en-US"/>
        </w:rPr>
        <w:t xml:space="preserve">(użyty tutaj czasownik </w:t>
      </w:r>
      <w:r w:rsidR="004D0864" w:rsidRPr="004D0864">
        <w:rPr>
          <w:i/>
          <w:iCs/>
          <w:lang w:eastAsia="en-US"/>
        </w:rPr>
        <w:t>asthenein</w:t>
      </w:r>
      <w:r w:rsidR="004D0864">
        <w:rPr>
          <w:lang w:eastAsia="en-US"/>
        </w:rPr>
        <w:t xml:space="preserve"> w NT najczęściej oznacza „bycie ciężko chorym, powalonym przez chorobę”; por. J 4,46; Dz 9,37) </w:t>
      </w:r>
      <w:r w:rsidR="00EA233D">
        <w:rPr>
          <w:lang w:eastAsia="en-US"/>
        </w:rPr>
        <w:t xml:space="preserve">chrześcijanin powinien poprosić </w:t>
      </w:r>
      <w:r w:rsidR="004D0864">
        <w:rPr>
          <w:lang w:eastAsia="en-US"/>
        </w:rPr>
        <w:t xml:space="preserve">o przybycie </w:t>
      </w:r>
      <w:r w:rsidR="00EA233D">
        <w:rPr>
          <w:lang w:eastAsia="en-US"/>
        </w:rPr>
        <w:t>prezbiterów</w:t>
      </w:r>
      <w:r>
        <w:rPr>
          <w:lang w:eastAsia="en-US"/>
        </w:rPr>
        <w:t>/starszych</w:t>
      </w:r>
      <w:r w:rsidR="00EA233D">
        <w:rPr>
          <w:lang w:eastAsia="en-US"/>
        </w:rPr>
        <w:t xml:space="preserve"> Kościoła</w:t>
      </w:r>
      <w:r w:rsidR="004D0864">
        <w:rPr>
          <w:lang w:eastAsia="en-US"/>
        </w:rPr>
        <w:t xml:space="preserve">. Oddany </w:t>
      </w:r>
      <w:r>
        <w:rPr>
          <w:lang w:eastAsia="en-US"/>
        </w:rPr>
        <w:t xml:space="preserve">zazwyczaj </w:t>
      </w:r>
      <w:r w:rsidR="004D0864">
        <w:rPr>
          <w:lang w:eastAsia="en-US"/>
        </w:rPr>
        <w:t xml:space="preserve">w polskich tłumaczeniach za pomocą słowa „kapłani”, grecki rzeczownik </w:t>
      </w:r>
      <w:r w:rsidR="004D0864" w:rsidRPr="004D0864">
        <w:rPr>
          <w:i/>
          <w:iCs/>
          <w:lang w:eastAsia="en-US"/>
        </w:rPr>
        <w:t>presbyteroi</w:t>
      </w:r>
      <w:r w:rsidR="004D0864">
        <w:rPr>
          <w:lang w:eastAsia="en-US"/>
        </w:rPr>
        <w:t xml:space="preserve"> (dosł. „starsi”) oznacza </w:t>
      </w:r>
      <w:r w:rsidR="00D80061">
        <w:rPr>
          <w:lang w:eastAsia="en-US"/>
        </w:rPr>
        <w:t>tych, którzy poprzez obrzęd „włożeni</w:t>
      </w:r>
      <w:r w:rsidR="00346082">
        <w:rPr>
          <w:lang w:eastAsia="en-US"/>
        </w:rPr>
        <w:t>a</w:t>
      </w:r>
      <w:r w:rsidR="00D80061">
        <w:rPr>
          <w:lang w:eastAsia="en-US"/>
        </w:rPr>
        <w:t xml:space="preserve"> na nich rąk” (Dz 14,23; 13,3) przyjmowali funkcję </w:t>
      </w:r>
      <w:r w:rsidR="004D0864">
        <w:rPr>
          <w:lang w:eastAsia="en-US"/>
        </w:rPr>
        <w:t xml:space="preserve">przełożonych w </w:t>
      </w:r>
      <w:r>
        <w:rPr>
          <w:lang w:eastAsia="en-US"/>
        </w:rPr>
        <w:t xml:space="preserve">lokalnym </w:t>
      </w:r>
      <w:r w:rsidR="004D0864">
        <w:rPr>
          <w:lang w:eastAsia="en-US"/>
        </w:rPr>
        <w:t>Kościele</w:t>
      </w:r>
      <w:r w:rsidR="00667E6C">
        <w:rPr>
          <w:lang w:eastAsia="en-US"/>
        </w:rPr>
        <w:t xml:space="preserve">. </w:t>
      </w:r>
      <w:r w:rsidR="00F45849">
        <w:rPr>
          <w:lang w:eastAsia="en-US"/>
        </w:rPr>
        <w:t>R</w:t>
      </w:r>
      <w:r w:rsidR="00D80061">
        <w:rPr>
          <w:lang w:eastAsia="en-US"/>
        </w:rPr>
        <w:t xml:space="preserve">ola </w:t>
      </w:r>
      <w:r w:rsidR="00F45849">
        <w:rPr>
          <w:lang w:eastAsia="en-US"/>
        </w:rPr>
        <w:t xml:space="preserve">prezbiterów </w:t>
      </w:r>
      <w:r w:rsidR="00D80061">
        <w:rPr>
          <w:lang w:eastAsia="en-US"/>
        </w:rPr>
        <w:t xml:space="preserve">nie ograniczała się jednak wyłącznie do prostego zarządzania. </w:t>
      </w:r>
      <w:r w:rsidR="00F45849">
        <w:rPr>
          <w:lang w:eastAsia="en-US"/>
        </w:rPr>
        <w:t>Do p</w:t>
      </w:r>
      <w:r w:rsidR="00D80061">
        <w:rPr>
          <w:lang w:eastAsia="en-US"/>
        </w:rPr>
        <w:t>odstawowy</w:t>
      </w:r>
      <w:r w:rsidR="00F45849">
        <w:rPr>
          <w:lang w:eastAsia="en-US"/>
        </w:rPr>
        <w:t>ch</w:t>
      </w:r>
      <w:r w:rsidR="00D80061">
        <w:rPr>
          <w:lang w:eastAsia="en-US"/>
        </w:rPr>
        <w:t xml:space="preserve"> ich </w:t>
      </w:r>
      <w:r w:rsidR="00F45849">
        <w:rPr>
          <w:lang w:eastAsia="en-US"/>
        </w:rPr>
        <w:t>obowiązków należał</w:t>
      </w:r>
      <w:r w:rsidR="00F23C07">
        <w:rPr>
          <w:lang w:eastAsia="en-US"/>
        </w:rPr>
        <w:t>o</w:t>
      </w:r>
      <w:r w:rsidR="00071BE9">
        <w:rPr>
          <w:lang w:eastAsia="en-US"/>
        </w:rPr>
        <w:t xml:space="preserve"> </w:t>
      </w:r>
      <w:r w:rsidR="00D80061">
        <w:rPr>
          <w:lang w:eastAsia="en-US"/>
        </w:rPr>
        <w:t>głoszenie słowa Bożego</w:t>
      </w:r>
      <w:r w:rsidR="00F45849">
        <w:rPr>
          <w:lang w:eastAsia="en-US"/>
        </w:rPr>
        <w:t xml:space="preserve">, przewodniczenie wspólnotowej modlitwie oraz </w:t>
      </w:r>
      <w:r w:rsidR="00667E6C">
        <w:rPr>
          <w:lang w:eastAsia="en-US"/>
        </w:rPr>
        <w:t>udzielanie sakramentów</w:t>
      </w:r>
      <w:r w:rsidR="00F45849">
        <w:rPr>
          <w:lang w:eastAsia="en-US"/>
        </w:rPr>
        <w:t xml:space="preserve"> (por. 1 P 4,10n)</w:t>
      </w:r>
      <w:r w:rsidR="00667E6C">
        <w:rPr>
          <w:lang w:eastAsia="en-US"/>
        </w:rPr>
        <w:t>.</w:t>
      </w:r>
    </w:p>
    <w:p w:rsidR="00D051D8" w:rsidRDefault="00667E6C" w:rsidP="00876339">
      <w:pPr>
        <w:rPr>
          <w:lang w:eastAsia="en-US"/>
        </w:rPr>
      </w:pPr>
      <w:r>
        <w:rPr>
          <w:lang w:eastAsia="en-US"/>
        </w:rPr>
        <w:t xml:space="preserve">Jakub stwierdza, że wezwani do chorego prezbiterzy mają nad nim modlić się wstawienniczo. </w:t>
      </w:r>
      <w:r w:rsidR="00F45849">
        <w:rPr>
          <w:lang w:eastAsia="en-US"/>
        </w:rPr>
        <w:t xml:space="preserve">Ten rodzaj modlitwy był znany już w czasach </w:t>
      </w:r>
      <w:r>
        <w:rPr>
          <w:lang w:eastAsia="en-US"/>
        </w:rPr>
        <w:t xml:space="preserve">ST: Abraham wstawiał się u Boga za mieszkańców Sodomy i Gomory (por. Rdz 18,22-32), Mojżesz prosił, by </w:t>
      </w:r>
      <w:r w:rsidR="00D051D8">
        <w:rPr>
          <w:lang w:eastAsia="en-US"/>
        </w:rPr>
        <w:t xml:space="preserve">Bóg </w:t>
      </w:r>
      <w:r>
        <w:rPr>
          <w:lang w:eastAsia="en-US"/>
        </w:rPr>
        <w:t xml:space="preserve">przebaczył Izraelitom ich winy i zlitował się nad nimi (por. Lb 14,13-19), </w:t>
      </w:r>
      <w:r w:rsidR="00876339">
        <w:rPr>
          <w:lang w:eastAsia="en-US"/>
        </w:rPr>
        <w:t>król Dawid modlił się</w:t>
      </w:r>
      <w:r w:rsidR="00D051D8">
        <w:rPr>
          <w:lang w:eastAsia="en-US"/>
        </w:rPr>
        <w:t xml:space="preserve"> o cofnięcie Bożej kary wobec</w:t>
      </w:r>
      <w:r w:rsidR="00876339">
        <w:rPr>
          <w:lang w:eastAsia="en-US"/>
        </w:rPr>
        <w:t xml:space="preserve"> ludu (por. 1 Krn 21,17-18), Salomon w nowo wybudowanej świątyni modlił się o łaski dla ludu </w:t>
      </w:r>
      <w:r w:rsidR="00D051D8">
        <w:rPr>
          <w:lang w:eastAsia="en-US"/>
        </w:rPr>
        <w:t>B</w:t>
      </w:r>
      <w:r w:rsidR="00876339">
        <w:rPr>
          <w:lang w:eastAsia="en-US"/>
        </w:rPr>
        <w:t>ożego (</w:t>
      </w:r>
      <w:r w:rsidR="00F23C07">
        <w:rPr>
          <w:lang w:eastAsia="en-US"/>
        </w:rPr>
        <w:t xml:space="preserve">por. </w:t>
      </w:r>
      <w:r w:rsidR="00876339">
        <w:rPr>
          <w:lang w:eastAsia="en-US"/>
        </w:rPr>
        <w:t xml:space="preserve">1 Krl 8,22-53). O skuteczności modlitwy </w:t>
      </w:r>
      <w:r w:rsidR="00876339">
        <w:rPr>
          <w:lang w:eastAsia="en-US"/>
        </w:rPr>
        <w:lastRenderedPageBreak/>
        <w:t>wstawienniczej przekonany był Psalmista: „Pan jest blisko tych wszystkich, co wzywają Go, wszystkich wzywających Go szczerze. Spełnia wolę tych, którzy się Go boją, usłyszy ich wołanie i przyjdzie im z pomocą” (Ps 145,18-19). To samo przekonanie wyraził autor Księgi Przysłów: „Od występnych Pan jest daleko, modlitwy prawych On słucha” (Prz 15,29). Zaś w Ewangelii Jana czytamy: „Wiemy, że Bóg nie wysłuchuje grzeszników, ale wysłuchuje każdego, kto jest czcicielem Boga i pełni Jego wolę” (J 9,31).</w:t>
      </w:r>
    </w:p>
    <w:p w:rsidR="00346082" w:rsidRDefault="00876339" w:rsidP="00681D9B">
      <w:pPr>
        <w:rPr>
          <w:lang w:eastAsia="en-US"/>
        </w:rPr>
      </w:pPr>
      <w:r>
        <w:rPr>
          <w:lang w:eastAsia="en-US"/>
        </w:rPr>
        <w:t xml:space="preserve">Jakub pisze, że modlitwie wstawienniczej prezbiterów za chorego ma towarzyszyć namaszczenie „w imię Pana”. </w:t>
      </w:r>
      <w:r w:rsidR="00F45849">
        <w:rPr>
          <w:lang w:eastAsia="en-US"/>
        </w:rPr>
        <w:t xml:space="preserve">Starożytny świat </w:t>
      </w:r>
      <w:r w:rsidR="00F23C07">
        <w:rPr>
          <w:lang w:eastAsia="en-US"/>
        </w:rPr>
        <w:t>wiedział</w:t>
      </w:r>
      <w:r w:rsidR="00F45849">
        <w:rPr>
          <w:lang w:eastAsia="en-US"/>
        </w:rPr>
        <w:t xml:space="preserve">, iż oliwa ma prozdrowotne właściwości. Świadczy o tym Pismo Święte, gdzie znajdujemy </w:t>
      </w:r>
      <w:r w:rsidR="006D695D">
        <w:rPr>
          <w:lang w:eastAsia="en-US"/>
        </w:rPr>
        <w:t xml:space="preserve">wiele przykładów namaszczenia </w:t>
      </w:r>
      <w:r w:rsidR="00F45849">
        <w:rPr>
          <w:lang w:eastAsia="en-US"/>
        </w:rPr>
        <w:t>oliwą</w:t>
      </w:r>
      <w:r w:rsidR="00583AC5">
        <w:rPr>
          <w:lang w:eastAsia="en-US"/>
        </w:rPr>
        <w:t xml:space="preserve">. </w:t>
      </w:r>
      <w:r w:rsidR="00F45849">
        <w:rPr>
          <w:lang w:eastAsia="en-US"/>
        </w:rPr>
        <w:t xml:space="preserve">Do najbardziej znanych fragmentów należy wypowiedź, którą znajdujemy u proroka Izajasza: </w:t>
      </w:r>
      <w:r w:rsidR="006D695D">
        <w:rPr>
          <w:lang w:eastAsia="en-US"/>
        </w:rPr>
        <w:t>„Duch Pana Boga nade mną, bo Pan mnie namaścił. Posłał mnie, abym głosił dobrą nowinę ubogim, bym opatrywał rany serc złamanych, żebym zapowiadał wyzwolenie jeńcom i więźniom swobodę; abym obwieszczał rok łaski Pańskiej i dzień pomsty naszego Boga; abym pocieszał wszystkich zasmuconych, bym rozweselił płaczących na Syjonie</w:t>
      </w:r>
      <w:r w:rsidR="006D695D" w:rsidRPr="006D695D">
        <w:rPr>
          <w:sz w:val="18"/>
          <w:szCs w:val="18"/>
          <w:lang w:eastAsia="en-US"/>
        </w:rPr>
        <w:t>,</w:t>
      </w:r>
      <w:r w:rsidR="006D695D">
        <w:rPr>
          <w:lang w:eastAsia="en-US"/>
        </w:rPr>
        <w:t xml:space="preserve">abym im wieniec dał zamiast popiołu, olejek radości zamiast szaty smutku” (Iz 61,1-3). Słowa te </w:t>
      </w:r>
      <w:r w:rsidR="00CA3B0E">
        <w:rPr>
          <w:lang w:eastAsia="en-US"/>
        </w:rPr>
        <w:t xml:space="preserve">odniósł do siebie </w:t>
      </w:r>
      <w:r w:rsidR="006D695D">
        <w:rPr>
          <w:lang w:eastAsia="en-US"/>
        </w:rPr>
        <w:t>Jezus</w:t>
      </w:r>
      <w:r w:rsidR="00CA3B0E">
        <w:rPr>
          <w:lang w:eastAsia="en-US"/>
        </w:rPr>
        <w:t xml:space="preserve">, nauczającw synagodze w Nazarecie na początku swej mesjańskiej działalności </w:t>
      </w:r>
      <w:r w:rsidR="006D695D">
        <w:rPr>
          <w:lang w:eastAsia="en-US"/>
        </w:rPr>
        <w:t>(por. Łk 4,17-21). Nam</w:t>
      </w:r>
      <w:r w:rsidR="00CA3B0E">
        <w:rPr>
          <w:lang w:eastAsia="en-US"/>
        </w:rPr>
        <w:t>a</w:t>
      </w:r>
      <w:r w:rsidR="006D695D">
        <w:rPr>
          <w:lang w:eastAsia="en-US"/>
        </w:rPr>
        <w:t>szczenie ol</w:t>
      </w:r>
      <w:r w:rsidR="00C35652">
        <w:rPr>
          <w:lang w:eastAsia="en-US"/>
        </w:rPr>
        <w:t>iwą</w:t>
      </w:r>
      <w:r w:rsidR="006D695D">
        <w:rPr>
          <w:lang w:eastAsia="en-US"/>
        </w:rPr>
        <w:t xml:space="preserve">, któremu towarzyszyła modlitwa, nawiązywało </w:t>
      </w:r>
      <w:r w:rsidR="00CA3B0E">
        <w:rPr>
          <w:lang w:eastAsia="en-US"/>
        </w:rPr>
        <w:t xml:space="preserve">również </w:t>
      </w:r>
      <w:r w:rsidR="006D695D">
        <w:rPr>
          <w:lang w:eastAsia="en-US"/>
        </w:rPr>
        <w:t>do praktyki poświęcania przedmiotów przeznaczonych do kultu Bożego (por. Rdz 28,18). Takiego sakralnego nam</w:t>
      </w:r>
      <w:r w:rsidR="00CA3B0E">
        <w:rPr>
          <w:lang w:eastAsia="en-US"/>
        </w:rPr>
        <w:t>a</w:t>
      </w:r>
      <w:r w:rsidR="006D695D">
        <w:rPr>
          <w:lang w:eastAsia="en-US"/>
        </w:rPr>
        <w:t>szczenia kazał także udzielać Jezus</w:t>
      </w:r>
      <w:r w:rsidR="00681D9B">
        <w:rPr>
          <w:lang w:eastAsia="en-US"/>
        </w:rPr>
        <w:t xml:space="preserve">, </w:t>
      </w:r>
      <w:r w:rsidR="00346082">
        <w:rPr>
          <w:lang w:eastAsia="en-US"/>
        </w:rPr>
        <w:t xml:space="preserve">na </w:t>
      </w:r>
      <w:r w:rsidR="00681D9B">
        <w:rPr>
          <w:lang w:eastAsia="en-US"/>
        </w:rPr>
        <w:t xml:space="preserve">co </w:t>
      </w:r>
      <w:r w:rsidR="00346082">
        <w:rPr>
          <w:lang w:eastAsia="en-US"/>
        </w:rPr>
        <w:t xml:space="preserve">wskazuje </w:t>
      </w:r>
      <w:r w:rsidR="00681D9B">
        <w:rPr>
          <w:lang w:eastAsia="en-US"/>
        </w:rPr>
        <w:t>o</w:t>
      </w:r>
      <w:r w:rsidR="00346082">
        <w:rPr>
          <w:lang w:eastAsia="en-US"/>
        </w:rPr>
        <w:t>pis</w:t>
      </w:r>
      <w:r w:rsidR="00681D9B">
        <w:rPr>
          <w:lang w:eastAsia="en-US"/>
        </w:rPr>
        <w:t xml:space="preserve"> działalności posłanych</w:t>
      </w:r>
      <w:r w:rsidR="00346082">
        <w:rPr>
          <w:lang w:eastAsia="en-US"/>
        </w:rPr>
        <w:t xml:space="preserve"> przez Niego apostołów</w:t>
      </w:r>
      <w:r w:rsidR="00681D9B">
        <w:rPr>
          <w:lang w:eastAsia="en-US"/>
        </w:rPr>
        <w:t>: „Oni więc wyszli i wzywali do nawracaniasię. Wyrzucali też wiele złych duchów, a wielu chorych namaszczali olejem i uzdrawiali” (Mk 6,12-13).</w:t>
      </w:r>
    </w:p>
    <w:p w:rsidR="00724749" w:rsidRDefault="00724749" w:rsidP="00F4040E">
      <w:pPr>
        <w:rPr>
          <w:lang w:eastAsia="en-US"/>
        </w:rPr>
      </w:pPr>
      <w:r>
        <w:t>„A modlitwa pełna wiary będzie dla chorego ratunkiem [dosł. „zbawi go”] i Pan go podźwignie</w:t>
      </w:r>
      <w:r w:rsidR="00F4040E">
        <w:t xml:space="preserve"> [dosł. „podniesie”]</w:t>
      </w:r>
      <w:r>
        <w:t>” (w. 15</w:t>
      </w:r>
      <w:r w:rsidR="00F4040E">
        <w:t>a</w:t>
      </w:r>
      <w:r>
        <w:t xml:space="preserve">). Pojawiający się tutaj grecki czasownik </w:t>
      </w:r>
      <w:r w:rsidRPr="00724749">
        <w:rPr>
          <w:i/>
          <w:iCs/>
        </w:rPr>
        <w:t>sodzo</w:t>
      </w:r>
      <w:r>
        <w:t xml:space="preserve">, mający szeroki wachlarz znaczeń („zbawić, zachować, uchronić”), występuje także w innych miejscach listu (1,21; 2,14; 4,12; 5,20). W każdym z nich chodzi o </w:t>
      </w:r>
      <w:r w:rsidR="00F4040E">
        <w:t xml:space="preserve">zbawienie. Ponadto czasownik </w:t>
      </w:r>
      <w:r w:rsidR="00F4040E" w:rsidRPr="00F4040E">
        <w:rPr>
          <w:i/>
          <w:iCs/>
        </w:rPr>
        <w:t>egeiro</w:t>
      </w:r>
      <w:r w:rsidR="00F4040E">
        <w:t>, przetłumaczony w BT jako „pod</w:t>
      </w:r>
      <w:r w:rsidR="00F23C07">
        <w:t>źwignięcie</w:t>
      </w:r>
      <w:r w:rsidR="00F4040E">
        <w:t>”</w:t>
      </w:r>
      <w:r w:rsidR="00F23C07">
        <w:t>,</w:t>
      </w:r>
      <w:r w:rsidR="00F4040E">
        <w:t xml:space="preserve"> pojawia się w opisach zmartwychwstania Pańskiego (np. Mt 28,6). Podstawowym zatem celem modlitwy nad chorym jest wprowadzenie go w rzeczywistość zbawienia. W ten sposób choroba nabiera nowego znaczenia, staje się przestrzenią pojednania z Bogiem. </w:t>
      </w:r>
      <w:r w:rsidR="00C35652">
        <w:t>D</w:t>
      </w:r>
      <w:r w:rsidR="00F4040E">
        <w:t>latego kontynuując</w:t>
      </w:r>
      <w:r w:rsidR="00F23C07">
        <w:t>,</w:t>
      </w:r>
      <w:r w:rsidR="00F4040E">
        <w:t xml:space="preserve"> Jakub dopowiada „jeśliby popełnił grzechy będą mu odpuszczone” (w. 15b).</w:t>
      </w:r>
    </w:p>
    <w:p w:rsidR="00EA233D" w:rsidRDefault="00F4040E" w:rsidP="00681D9B">
      <w:pPr>
        <w:rPr>
          <w:lang w:eastAsia="en-US"/>
        </w:rPr>
      </w:pPr>
      <w:r>
        <w:rPr>
          <w:lang w:eastAsia="en-US"/>
        </w:rPr>
        <w:t>Rozważany przez nas fragment jest fundamentalnym tekstem</w:t>
      </w:r>
      <w:r w:rsidR="00EB74A1">
        <w:rPr>
          <w:lang w:eastAsia="en-US"/>
        </w:rPr>
        <w:t>,</w:t>
      </w:r>
      <w:r>
        <w:rPr>
          <w:lang w:eastAsia="en-US"/>
        </w:rPr>
        <w:t xml:space="preserve"> na którym opiera się katolicka praktykaudzielania sakramentu namszczenia chorych. </w:t>
      </w:r>
      <w:r w:rsidR="00EB74A1">
        <w:rPr>
          <w:lang w:eastAsia="en-US"/>
        </w:rPr>
        <w:t>Jak widzimy, w</w:t>
      </w:r>
      <w:r w:rsidR="00092225">
        <w:rPr>
          <w:lang w:eastAsia="en-US"/>
        </w:rPr>
        <w:t xml:space="preserve"> żadnym wypadku nie należy go postrzegać jako ostatniej deski ratunku, której ma się chwytać umierająca osoba. Poprzez modlitwę wstawienniczą i obrzęd namaszczeniasprawowane przez prezbitera</w:t>
      </w:r>
      <w:r w:rsidR="00B0244A">
        <w:rPr>
          <w:lang w:eastAsia="en-US"/>
        </w:rPr>
        <w:t xml:space="preserve">, </w:t>
      </w:r>
      <w:r w:rsidR="00092225">
        <w:rPr>
          <w:lang w:eastAsia="en-US"/>
        </w:rPr>
        <w:t xml:space="preserve">chory zostaje </w:t>
      </w:r>
      <w:r w:rsidR="00800A15">
        <w:rPr>
          <w:lang w:eastAsia="en-US"/>
        </w:rPr>
        <w:t xml:space="preserve">wprowadzony w </w:t>
      </w:r>
      <w:r w:rsidR="00B0244A">
        <w:rPr>
          <w:lang w:eastAsia="en-US"/>
        </w:rPr>
        <w:t>przestrzeńzbawczego działania Boga</w:t>
      </w:r>
      <w:r w:rsidR="00092225">
        <w:rPr>
          <w:lang w:eastAsia="en-US"/>
        </w:rPr>
        <w:t>, szafowaną przez wspólnotę Kościoła „w imię Pana”.</w:t>
      </w:r>
    </w:p>
    <w:p w:rsidR="006D695D" w:rsidRDefault="006D695D" w:rsidP="006B6B59"/>
    <w:p w:rsidR="006D695D" w:rsidRDefault="006D695D" w:rsidP="006B6B59"/>
    <w:p w:rsidR="006D695D" w:rsidRDefault="006D695D" w:rsidP="006B6B59"/>
    <w:p w:rsidR="006D695D" w:rsidRDefault="006D695D" w:rsidP="006B6B59"/>
    <w:p w:rsidR="00BC3DF7" w:rsidRDefault="00BC3DF7" w:rsidP="006B6B59"/>
    <w:p w:rsidR="00FE1752" w:rsidRDefault="00FE1752" w:rsidP="00FE1752">
      <w:pPr>
        <w:ind w:firstLine="0"/>
      </w:pPr>
    </w:p>
    <w:p w:rsidR="00A37B96" w:rsidRDefault="00A37B96" w:rsidP="00FE1752">
      <w:pPr>
        <w:ind w:firstLine="0"/>
      </w:pPr>
    </w:p>
    <w:p w:rsidR="00A37B96" w:rsidRDefault="00A37B96" w:rsidP="00FE1752">
      <w:pPr>
        <w:ind w:firstLine="0"/>
      </w:pPr>
    </w:p>
    <w:p w:rsidR="00984F7D" w:rsidRDefault="000C190E" w:rsidP="00984F7D">
      <w:r>
        <w:t>we wspólnocie wiary</w:t>
      </w:r>
      <w:r w:rsidR="007A4418">
        <w:t>: „I tak ustanowił Bóg w Kościele naprzód apostołów, po wtóre proroków, po trzecie nauczycieli, a następnie tych, co mają moc czynienia cudów, potem tych, którzy uzdrawiają, którzy wspierają pomocą, którzy rządzą, którzy przemawiają rozmaitymi językami” (12,28). Apostoł przedstawia organiczną strukturę rodzącego się Kościoła. U jej źródeł stoi sam Bóg, który swą wolną wolą ustanowił swoistą różnorodność zadań i funkcji</w:t>
      </w:r>
      <w:r w:rsidR="00984F7D">
        <w:t>. Pojawienie się triady</w:t>
      </w:r>
      <w:r w:rsidR="007A4418">
        <w:t xml:space="preserve">: </w:t>
      </w:r>
      <w:r w:rsidR="007A4418" w:rsidRPr="007A4418">
        <w:rPr>
          <w:i/>
          <w:iCs/>
        </w:rPr>
        <w:t>Po pierwsze…, po drugie…, po trzecie…</w:t>
      </w:r>
      <w:r w:rsidR="00984F7D">
        <w:t xml:space="preserve">może sugerować, że wg Pawła wymienione w niej charyzmaty zajmują szczególne miejsce. </w:t>
      </w:r>
      <w:r w:rsidR="000236E2">
        <w:t xml:space="preserve">Pierwsi zostają wymienieni apostołowie. Nie chodzi tu jednak wyłącznie o grono Dwunastu (z Maciejem zamiast Judasza), a raczej o dar apostolstwa rozumiany jako wybranie i ustanowienie przez samego Chrystusa (Paweł sam o sobie mówił w kategoriach apostolstwa; por. 1,1) oraz charyzmatyczny dar działalności apostolskiej, użyczany przez Ducha Świętego </w:t>
      </w:r>
      <w:r w:rsidR="00C35652">
        <w:t xml:space="preserve">na pewien czas </w:t>
      </w:r>
      <w:r w:rsidR="000236E2">
        <w:t xml:space="preserve">różnym osobom wierzącym. W katalogu charyzmatów umieszczonym w Liście do Rzymian, paralelnym do obecnego, proroctwo i nauczanie są umieszczone obok zachęty (Rz 12,6-7). </w:t>
      </w:r>
      <w:r w:rsidR="007A4418">
        <w:t>Prorocy i nauczyciele, podobnie jak apostołowie służą słowem</w:t>
      </w:r>
      <w:r w:rsidR="00B0244A">
        <w:t>,</w:t>
      </w:r>
      <w:r w:rsidR="007A4418">
        <w:t xml:space="preserve"> udzielając zachęt i pouczeń (por. 14,3.6.26).</w:t>
      </w:r>
      <w:r w:rsidR="0064394B">
        <w:t>W dalszej części w. 28 wymienione zostają charyzmaty czynienia cudów, uzdrawiania, wspierania pomocą (</w:t>
      </w:r>
      <w:r w:rsidR="00B0244A">
        <w:t>uzdolnienie</w:t>
      </w:r>
      <w:r w:rsidR="0064394B">
        <w:t xml:space="preserve"> do pełnienia dzieł charytatywnych; por. Rz 12,6-8), rządzenia (</w:t>
      </w:r>
      <w:r w:rsidR="00B0244A">
        <w:t>uzdolnienie</w:t>
      </w:r>
      <w:r w:rsidR="0064394B">
        <w:t xml:space="preserve"> do administrowania i kierowania Kościołem) oraz przemawiania językami</w:t>
      </w:r>
      <w:r w:rsidR="00984F7D">
        <w:t xml:space="preserve"> (</w:t>
      </w:r>
      <w:r w:rsidR="00B0244A">
        <w:t>uzdolnienie</w:t>
      </w:r>
      <w:r w:rsidR="00984F7D">
        <w:t xml:space="preserve"> do wychwalania Boga niezrozumiałymi słowami, które może wyjaśnić ktoś, kto ma dar ich tłumaczenia)</w:t>
      </w:r>
      <w:r w:rsidR="0064394B">
        <w:t xml:space="preserve">. </w:t>
      </w:r>
      <w:r w:rsidR="00984F7D">
        <w:t xml:space="preserve">Należy pamiętać, że jest jeszcze za wcześnie, by Pawłowi mogło chodzić o ukazanie ustalonej hierarchii kościelnej. Wymienia on tylko niektóre z </w:t>
      </w:r>
      <w:r w:rsidR="00B0244A">
        <w:t xml:space="preserve">funkcji i </w:t>
      </w:r>
      <w:r w:rsidR="00984F7D">
        <w:t>charyzmatów, począwszy od najważniejszych</w:t>
      </w:r>
      <w:r w:rsidR="00B0244A">
        <w:t xml:space="preserve">, </w:t>
      </w:r>
      <w:r w:rsidR="00984F7D">
        <w:t>apostolstwa, proroctwa i nauczania</w:t>
      </w:r>
      <w:r w:rsidR="00B0244A">
        <w:t xml:space="preserve">, </w:t>
      </w:r>
      <w:r w:rsidR="00984F7D">
        <w:t xml:space="preserve">by ukazać główną myśl. Mianowicie, żaden z wymienionych darów Ducha nie zakłada wywyższenia otrzymującej go osoby ponad inne. </w:t>
      </w:r>
      <w:r w:rsidR="002D43F0">
        <w:t xml:space="preserve">Podkreśla to seria następujących pytań (ww. 29-30). </w:t>
      </w:r>
      <w:r w:rsidR="00984F7D">
        <w:t xml:space="preserve">Wracając do metafory ciała, każde z jego członków, jest równie ważne, by organizm mógł właściwie funkcjonować. </w:t>
      </w:r>
      <w:r w:rsidR="002D43F0">
        <w:t>Decyzja o udzieleniu danego daru jest suwerennym dziełem Boga. Do chrześcijan zaś należy bycie gotowym na otrzymanie charyzmatu i służenie nim Kościołowi.</w:t>
      </w:r>
    </w:p>
    <w:p w:rsidR="003138EC" w:rsidRDefault="002D43F0" w:rsidP="004D4E10">
      <w:r>
        <w:t xml:space="preserve">Mimo że, od czasów św. Pawła minęło 2000 lat, a w Kościele na ich przestrzeni dzięki Bożej inspiracji ukształtował się pewien porządek hierarchiczny (biskupi, prezbiterzy, diakoni, osoby konsekrowane, wierni świeccy), w dalszym ciągu żywe jest działanie Ducha Świętego, który wlewa w poszczególnych chrześcijan, czy to spełniających urzędowe funkcje czy należących do laikatu, konkretne dary mające służyć wspólnocie. </w:t>
      </w:r>
      <w:r w:rsidR="004D4E10">
        <w:t xml:space="preserve">Warto w tym kontekście zapytać się o </w:t>
      </w:r>
      <w:r w:rsidR="00B0244A">
        <w:t>nasze</w:t>
      </w:r>
      <w:r w:rsidR="004D4E10">
        <w:t xml:space="preserve"> miejsce w mistycznym Ciele Chrystusa, do czego Pan </w:t>
      </w:r>
      <w:r w:rsidR="00B0244A">
        <w:t>nas</w:t>
      </w:r>
      <w:r w:rsidR="004D4E10">
        <w:t xml:space="preserve"> powołuje i jakimi darami Ducha mo</w:t>
      </w:r>
      <w:r w:rsidR="00B0244A">
        <w:t>żemy</w:t>
      </w:r>
      <w:r w:rsidR="004D4E10">
        <w:t xml:space="preserve"> służyć innym oraz gdzie szukam</w:t>
      </w:r>
      <w:r w:rsidR="00B0244A">
        <w:t>y</w:t>
      </w:r>
      <w:r w:rsidR="004D4E10">
        <w:t xml:space="preserve"> panaceum na podziały </w:t>
      </w:r>
      <w:r w:rsidR="00B0244A">
        <w:t>nas</w:t>
      </w:r>
      <w:r w:rsidR="004D4E10">
        <w:t xml:space="preserve"> otaczające lub w których uczestnicz</w:t>
      </w:r>
      <w:r w:rsidR="00B0244A">
        <w:t>ymy</w:t>
      </w:r>
      <w:r w:rsidR="004D4E10">
        <w:t>.</w:t>
      </w:r>
    </w:p>
    <w:sectPr w:rsidR="003138EC" w:rsidSect="00FB2A9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04D" w:rsidRDefault="00C5604D" w:rsidP="00FE1752">
      <w:r>
        <w:separator/>
      </w:r>
    </w:p>
  </w:endnote>
  <w:endnote w:type="continuationSeparator" w:id="1">
    <w:p w:rsidR="00C5604D" w:rsidRDefault="00C5604D" w:rsidP="00FE1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04D" w:rsidRDefault="00C5604D" w:rsidP="00FE1752">
      <w:r>
        <w:separator/>
      </w:r>
    </w:p>
  </w:footnote>
  <w:footnote w:type="continuationSeparator" w:id="1">
    <w:p w:rsidR="00C5604D" w:rsidRDefault="00C5604D" w:rsidP="00FE17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77FE"/>
    <w:rsid w:val="00003C27"/>
    <w:rsid w:val="000236E2"/>
    <w:rsid w:val="00024286"/>
    <w:rsid w:val="000711F4"/>
    <w:rsid w:val="00071BE9"/>
    <w:rsid w:val="00076153"/>
    <w:rsid w:val="00086521"/>
    <w:rsid w:val="00092225"/>
    <w:rsid w:val="000A19E7"/>
    <w:rsid w:val="000B1D52"/>
    <w:rsid w:val="000C190E"/>
    <w:rsid w:val="000D6D1E"/>
    <w:rsid w:val="00106D9F"/>
    <w:rsid w:val="001342AE"/>
    <w:rsid w:val="0014268F"/>
    <w:rsid w:val="0015275C"/>
    <w:rsid w:val="00160A33"/>
    <w:rsid w:val="001803F3"/>
    <w:rsid w:val="001875A2"/>
    <w:rsid w:val="00197040"/>
    <w:rsid w:val="001E43FA"/>
    <w:rsid w:val="001F323C"/>
    <w:rsid w:val="001F720E"/>
    <w:rsid w:val="0025639F"/>
    <w:rsid w:val="0029780A"/>
    <w:rsid w:val="002B293C"/>
    <w:rsid w:val="002D43F0"/>
    <w:rsid w:val="002F45BF"/>
    <w:rsid w:val="003138EC"/>
    <w:rsid w:val="003162E9"/>
    <w:rsid w:val="00326893"/>
    <w:rsid w:val="00344DC0"/>
    <w:rsid w:val="00346082"/>
    <w:rsid w:val="003518B4"/>
    <w:rsid w:val="00361A1D"/>
    <w:rsid w:val="00363D62"/>
    <w:rsid w:val="003709C8"/>
    <w:rsid w:val="003759DA"/>
    <w:rsid w:val="00382531"/>
    <w:rsid w:val="003B3CDB"/>
    <w:rsid w:val="003C3311"/>
    <w:rsid w:val="003F61F7"/>
    <w:rsid w:val="00400315"/>
    <w:rsid w:val="00404977"/>
    <w:rsid w:val="0041353F"/>
    <w:rsid w:val="004279C2"/>
    <w:rsid w:val="00476184"/>
    <w:rsid w:val="004D0864"/>
    <w:rsid w:val="004D4E10"/>
    <w:rsid w:val="00521891"/>
    <w:rsid w:val="00522A37"/>
    <w:rsid w:val="00553EB4"/>
    <w:rsid w:val="00556FF4"/>
    <w:rsid w:val="00571611"/>
    <w:rsid w:val="00575106"/>
    <w:rsid w:val="00583AC5"/>
    <w:rsid w:val="005A11D6"/>
    <w:rsid w:val="005B7A18"/>
    <w:rsid w:val="005C08DB"/>
    <w:rsid w:val="005E3528"/>
    <w:rsid w:val="005E7442"/>
    <w:rsid w:val="005E7EA5"/>
    <w:rsid w:val="006017E7"/>
    <w:rsid w:val="00605A97"/>
    <w:rsid w:val="00614B14"/>
    <w:rsid w:val="00617232"/>
    <w:rsid w:val="00623A1C"/>
    <w:rsid w:val="0064394B"/>
    <w:rsid w:val="006544A1"/>
    <w:rsid w:val="00665314"/>
    <w:rsid w:val="00667E6C"/>
    <w:rsid w:val="00681D9B"/>
    <w:rsid w:val="00690980"/>
    <w:rsid w:val="0069276F"/>
    <w:rsid w:val="006A547A"/>
    <w:rsid w:val="006B2D6C"/>
    <w:rsid w:val="006B6B59"/>
    <w:rsid w:val="006C1CB7"/>
    <w:rsid w:val="006C22FF"/>
    <w:rsid w:val="006C47D0"/>
    <w:rsid w:val="006D695D"/>
    <w:rsid w:val="00706A7F"/>
    <w:rsid w:val="00724749"/>
    <w:rsid w:val="00736C1B"/>
    <w:rsid w:val="00752E7E"/>
    <w:rsid w:val="00756182"/>
    <w:rsid w:val="007A4418"/>
    <w:rsid w:val="007B1240"/>
    <w:rsid w:val="007D5E87"/>
    <w:rsid w:val="007F3C7E"/>
    <w:rsid w:val="007F47A8"/>
    <w:rsid w:val="00800A15"/>
    <w:rsid w:val="008341C4"/>
    <w:rsid w:val="008577FE"/>
    <w:rsid w:val="0087153A"/>
    <w:rsid w:val="00876339"/>
    <w:rsid w:val="008F7606"/>
    <w:rsid w:val="009253EC"/>
    <w:rsid w:val="00944AAD"/>
    <w:rsid w:val="00952253"/>
    <w:rsid w:val="009575F4"/>
    <w:rsid w:val="00961467"/>
    <w:rsid w:val="009633D6"/>
    <w:rsid w:val="00965A56"/>
    <w:rsid w:val="00977F3A"/>
    <w:rsid w:val="00984F7D"/>
    <w:rsid w:val="009916D7"/>
    <w:rsid w:val="009B314F"/>
    <w:rsid w:val="009D4C0C"/>
    <w:rsid w:val="00A24462"/>
    <w:rsid w:val="00A319EC"/>
    <w:rsid w:val="00A34463"/>
    <w:rsid w:val="00A37B96"/>
    <w:rsid w:val="00A4347B"/>
    <w:rsid w:val="00A43E39"/>
    <w:rsid w:val="00A94965"/>
    <w:rsid w:val="00AA552F"/>
    <w:rsid w:val="00AA6BA1"/>
    <w:rsid w:val="00AC56BB"/>
    <w:rsid w:val="00AC6871"/>
    <w:rsid w:val="00B0244A"/>
    <w:rsid w:val="00B03056"/>
    <w:rsid w:val="00B22DE4"/>
    <w:rsid w:val="00B2376A"/>
    <w:rsid w:val="00B35042"/>
    <w:rsid w:val="00B50688"/>
    <w:rsid w:val="00B703DA"/>
    <w:rsid w:val="00B8599D"/>
    <w:rsid w:val="00BA629F"/>
    <w:rsid w:val="00BB6F09"/>
    <w:rsid w:val="00BC3DF7"/>
    <w:rsid w:val="00BC5EAD"/>
    <w:rsid w:val="00BE6356"/>
    <w:rsid w:val="00BF18AC"/>
    <w:rsid w:val="00BF5440"/>
    <w:rsid w:val="00C04774"/>
    <w:rsid w:val="00C0520E"/>
    <w:rsid w:val="00C32EEB"/>
    <w:rsid w:val="00C35652"/>
    <w:rsid w:val="00C5604D"/>
    <w:rsid w:val="00C72C10"/>
    <w:rsid w:val="00C73BE7"/>
    <w:rsid w:val="00C74951"/>
    <w:rsid w:val="00C91798"/>
    <w:rsid w:val="00C95E6D"/>
    <w:rsid w:val="00CA3B0E"/>
    <w:rsid w:val="00CB3013"/>
    <w:rsid w:val="00D051D8"/>
    <w:rsid w:val="00D2479A"/>
    <w:rsid w:val="00D25FFF"/>
    <w:rsid w:val="00D31581"/>
    <w:rsid w:val="00D409BE"/>
    <w:rsid w:val="00D44CCC"/>
    <w:rsid w:val="00D57FCB"/>
    <w:rsid w:val="00D65273"/>
    <w:rsid w:val="00D71912"/>
    <w:rsid w:val="00D80061"/>
    <w:rsid w:val="00D83EB0"/>
    <w:rsid w:val="00D90730"/>
    <w:rsid w:val="00D974EA"/>
    <w:rsid w:val="00DB4B60"/>
    <w:rsid w:val="00DC60CA"/>
    <w:rsid w:val="00DF4293"/>
    <w:rsid w:val="00DF43CC"/>
    <w:rsid w:val="00E12D72"/>
    <w:rsid w:val="00E157A8"/>
    <w:rsid w:val="00E15EEB"/>
    <w:rsid w:val="00E243EF"/>
    <w:rsid w:val="00E409F5"/>
    <w:rsid w:val="00E41C9B"/>
    <w:rsid w:val="00E42705"/>
    <w:rsid w:val="00E74ADC"/>
    <w:rsid w:val="00EA233D"/>
    <w:rsid w:val="00EB74A1"/>
    <w:rsid w:val="00EE5B1F"/>
    <w:rsid w:val="00F23C07"/>
    <w:rsid w:val="00F4040E"/>
    <w:rsid w:val="00F45849"/>
    <w:rsid w:val="00F52969"/>
    <w:rsid w:val="00F621EC"/>
    <w:rsid w:val="00F74329"/>
    <w:rsid w:val="00F85BDF"/>
    <w:rsid w:val="00F96B64"/>
    <w:rsid w:val="00FA2B0F"/>
    <w:rsid w:val="00FB2A9B"/>
    <w:rsid w:val="00FD5FBE"/>
    <w:rsid w:val="00FE1752"/>
    <w:rsid w:val="00FE3469"/>
    <w:rsid w:val="00FE7F6E"/>
    <w:rsid w:val="00FF2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752"/>
    <w:pPr>
      <w:spacing w:line="276" w:lineRule="auto"/>
      <w:ind w:firstLine="567"/>
      <w:jc w:val="both"/>
    </w:pPr>
    <w:rPr>
      <w:rFonts w:asciiTheme="majorBidi" w:hAnsiTheme="majorBidi" w:cstheme="majorBidi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E1752"/>
    <w:pPr>
      <w:ind w:firstLine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FE1752"/>
    <w:rPr>
      <w:rFonts w:asciiTheme="majorBidi" w:hAnsiTheme="majorBidi" w:cstheme="majorBidi"/>
      <w:b/>
      <w:bCs/>
      <w:lang w:eastAsia="pl-PL" w:bidi="he-IL"/>
    </w:rPr>
  </w:style>
  <w:style w:type="paragraph" w:styleId="NormalnyWeb">
    <w:name w:val="Normal (Web)"/>
    <w:basedOn w:val="Normalny"/>
    <w:uiPriority w:val="99"/>
    <w:unhideWhenUsed/>
    <w:rsid w:val="00C32EEB"/>
    <w:pPr>
      <w:spacing w:before="100" w:beforeAutospacing="1" w:after="100" w:afterAutospacing="1" w:line="240" w:lineRule="auto"/>
      <w:ind w:firstLine="0"/>
      <w:jc w:val="left"/>
    </w:pPr>
  </w:style>
  <w:style w:type="paragraph" w:styleId="Cytat">
    <w:name w:val="Quote"/>
    <w:basedOn w:val="Normalny"/>
    <w:next w:val="Normalny"/>
    <w:link w:val="CytatZnak"/>
    <w:uiPriority w:val="29"/>
    <w:qFormat/>
    <w:rsid w:val="00FE1752"/>
    <w:rPr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E1752"/>
    <w:rPr>
      <w:rFonts w:asciiTheme="majorBidi" w:hAnsiTheme="majorBidi" w:cstheme="majorBidi"/>
      <w:i/>
      <w:iCs/>
      <w:lang w:bidi="he-IL"/>
    </w:rPr>
  </w:style>
  <w:style w:type="character" w:customStyle="1" w:styleId="apple-converted-space">
    <w:name w:val="apple-converted-space"/>
    <w:basedOn w:val="Domylnaczcionkaakapitu"/>
    <w:rsid w:val="00400315"/>
  </w:style>
  <w:style w:type="paragraph" w:customStyle="1" w:styleId="lead">
    <w:name w:val="lead"/>
    <w:basedOn w:val="Normalny"/>
    <w:rsid w:val="00A37B9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A37B96"/>
    <w:rPr>
      <w:i/>
      <w:iCs/>
    </w:rPr>
  </w:style>
  <w:style w:type="character" w:customStyle="1" w:styleId="werset">
    <w:name w:val="werset"/>
    <w:basedOn w:val="Domylnaczcionkaakapitu"/>
    <w:rsid w:val="00E41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7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3</Pages>
  <Words>1316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Pietruczuk</dc:creator>
  <cp:keywords/>
  <dc:description/>
  <cp:lastModifiedBy>Lenovo</cp:lastModifiedBy>
  <cp:revision>25</cp:revision>
  <dcterms:created xsi:type="dcterms:W3CDTF">2019-05-30T13:44:00Z</dcterms:created>
  <dcterms:modified xsi:type="dcterms:W3CDTF">2019-08-08T09:30:00Z</dcterms:modified>
</cp:coreProperties>
</file>